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9F201">
      <w:pPr>
        <w:spacing w:line="600" w:lineRule="exact"/>
        <w:rPr>
          <w:rFonts w:hint="eastAsia" w:ascii="仿宋_GB2312" w:hAnsi="黑体" w:eastAsia="仿宋_GB2312"/>
          <w:sz w:val="32"/>
          <w:lang w:val="en-US" w:eastAsia="zh-CN"/>
        </w:rPr>
      </w:pPr>
      <w:r>
        <w:rPr>
          <w:rFonts w:ascii="仿宋_GB2312" w:hAnsi="黑体" w:eastAsia="仿宋_GB2312"/>
          <w:sz w:val="32"/>
        </w:rPr>
        <w:t>附件</w:t>
      </w:r>
      <w:r>
        <w:rPr>
          <w:rFonts w:hint="eastAsia" w:ascii="仿宋_GB2312" w:hAnsi="黑体" w:eastAsia="仿宋_GB2312"/>
          <w:sz w:val="32"/>
          <w:lang w:val="en-US" w:eastAsia="zh-CN"/>
        </w:rPr>
        <w:t>1</w:t>
      </w:r>
    </w:p>
    <w:p w14:paraId="3046E374">
      <w:pPr>
        <w:keepNext w:val="0"/>
        <w:keepLines w:val="0"/>
        <w:widowControl/>
        <w:suppressLineNumbers w:val="0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甘州区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粮改饲项目包抓督导工作方案</w:t>
      </w:r>
    </w:p>
    <w:p w14:paraId="386F65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为切实做好202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粮改饲项目实施工作，发展以青贮玉米为主的优质饲草产业，做强做大绿色循环、种养结合的现代畜牧业，根据甘肃省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农业农村厅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相关要求，制定本方案。 </w:t>
      </w:r>
    </w:p>
    <w:p w14:paraId="0317A3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8" w:firstLineChars="200"/>
        <w:jc w:val="both"/>
        <w:textAlignment w:val="auto"/>
        <w:rPr>
          <w:rFonts w:hint="eastAsia" w:ascii="黑体" w:hAnsi="黑体" w:eastAsia="黑体" w:cs="黑体"/>
          <w:w w:val="9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w w:val="95"/>
          <w:sz w:val="32"/>
          <w:szCs w:val="32"/>
          <w:lang w:val="en-US" w:eastAsia="zh-CN"/>
        </w:rPr>
        <w:t>一、成立甘州区粮改饲项目工作领导小组和技术服务小组</w:t>
      </w:r>
    </w:p>
    <w:p w14:paraId="6AEE65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（一）领导小组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</w:p>
    <w:p w14:paraId="1E3A3091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组  长：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王  东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区</w:t>
      </w:r>
      <w:r>
        <w:rPr>
          <w:rFonts w:hint="eastAsia" w:ascii="仿宋_GB2312" w:eastAsia="仿宋_GB2312"/>
          <w:sz w:val="32"/>
          <w:szCs w:val="32"/>
        </w:rPr>
        <w:t>农业农村局局长</w:t>
      </w:r>
    </w:p>
    <w:p w14:paraId="0DCB6A11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代俊周</w:t>
      </w:r>
      <w:r>
        <w:rPr>
          <w:rFonts w:hint="eastAsia" w:ascii="仿宋_GB2312" w:eastAsia="仿宋_GB2312"/>
          <w:sz w:val="32"/>
          <w:szCs w:val="32"/>
        </w:rPr>
        <w:t xml:space="preserve">  区财政局局长</w:t>
      </w:r>
    </w:p>
    <w:p w14:paraId="24CE92AE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firstLine="63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副组长：周国齐  区农业农村局副局长</w:t>
      </w:r>
    </w:p>
    <w:p w14:paraId="7121C26C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　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姚  斌</w:t>
      </w:r>
      <w:r>
        <w:rPr>
          <w:rFonts w:hint="eastAsia" w:ascii="仿宋_GB2312" w:eastAsia="仿宋_GB2312"/>
          <w:sz w:val="32"/>
          <w:szCs w:val="32"/>
        </w:rPr>
        <w:t xml:space="preserve">  区财政局副局长</w:t>
      </w:r>
    </w:p>
    <w:p w14:paraId="4FDBBD8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sz w:val="32"/>
          <w:szCs w:val="32"/>
        </w:rPr>
        <w:t>成  员：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王吉春  区非税收入管理局副局长、区财政局</w:t>
      </w:r>
    </w:p>
    <w:p w14:paraId="7E3B479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0" w:firstLineChars="10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农业农村股股长</w:t>
      </w:r>
    </w:p>
    <w:p w14:paraId="2BD7785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920" w:firstLineChars="600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刘彦甫  区畜牧兽医工作站站长</w:t>
      </w:r>
    </w:p>
    <w:p w14:paraId="4F081D7F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firstLine="1920" w:firstLineChars="6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赵兴友  区农业农村局畜牧产业股股长</w:t>
      </w:r>
    </w:p>
    <w:p w14:paraId="5642CE5F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firstLine="1920" w:firstLineChars="6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郭永恒  </w:t>
      </w:r>
      <w:r>
        <w:rPr>
          <w:rFonts w:hint="eastAsia" w:ascii="仿宋_GB2312" w:eastAsia="仿宋_GB2312"/>
          <w:sz w:val="32"/>
          <w:szCs w:val="32"/>
        </w:rPr>
        <w:t>区农业农村局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干部</w:t>
      </w:r>
    </w:p>
    <w:p w14:paraId="0DDDD2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主要职责：统筹研究重大政策和重要工作安排，协调解决重点难点问题，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编制项目实施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方案，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组织实施、资金分配使用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、绩效考核进行全过程指导和管理。 </w:t>
      </w:r>
    </w:p>
    <w:p w14:paraId="4D4BAD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 xml:space="preserve">（二）技术服务小组 </w:t>
      </w:r>
    </w:p>
    <w:p w14:paraId="0673F4CD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组  长：周国齐  区农业农村局副局长</w:t>
      </w:r>
    </w:p>
    <w:p w14:paraId="3A42413C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</w:rPr>
        <w:t>成  员：</w:t>
      </w:r>
      <w:r>
        <w:rPr>
          <w:rFonts w:hint="eastAsia" w:ascii="仿宋_GB2312" w:eastAsia="仿宋_GB2312"/>
          <w:sz w:val="32"/>
          <w:lang w:val="en-US" w:eastAsia="zh-CN"/>
        </w:rPr>
        <w:t>王立俊  区农业技术推广中心主任</w:t>
      </w:r>
    </w:p>
    <w:p w14:paraId="16DCED7B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firstLine="1897" w:firstLineChars="593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段海臣  区农业机械化技术推广站站长  </w:t>
      </w:r>
    </w:p>
    <w:p w14:paraId="1AC6695B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王永海  区农机监理站站长</w:t>
      </w:r>
    </w:p>
    <w:p w14:paraId="3156636C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刘彦甫</w:t>
      </w:r>
      <w:r>
        <w:rPr>
          <w:rFonts w:hint="eastAsia" w:ascii="仿宋_GB2312" w:eastAsia="仿宋_GB2312"/>
          <w:sz w:val="32"/>
        </w:rPr>
        <w:t xml:space="preserve">  区畜牧兽医工作站</w:t>
      </w:r>
      <w:r>
        <w:rPr>
          <w:rFonts w:hint="eastAsia" w:ascii="仿宋_GB2312" w:eastAsia="仿宋_GB2312"/>
          <w:sz w:val="32"/>
          <w:lang w:val="en-US" w:eastAsia="zh-CN"/>
        </w:rPr>
        <w:t>站长</w:t>
      </w:r>
      <w:r>
        <w:rPr>
          <w:rFonts w:hint="eastAsia" w:ascii="仿宋_GB2312" w:eastAsia="仿宋_GB2312"/>
          <w:sz w:val="32"/>
        </w:rPr>
        <w:t>、</w:t>
      </w:r>
      <w:r>
        <w:rPr>
          <w:rFonts w:hint="eastAsia" w:ascii="仿宋_GB2312" w:eastAsia="仿宋_GB2312"/>
          <w:sz w:val="32"/>
          <w:lang w:val="en-US" w:eastAsia="zh-CN"/>
        </w:rPr>
        <w:t>高级</w:t>
      </w:r>
      <w:r>
        <w:rPr>
          <w:rFonts w:hint="eastAsia" w:ascii="仿宋_GB2312" w:eastAsia="仿宋_GB2312"/>
          <w:sz w:val="32"/>
        </w:rPr>
        <w:t>兽医师</w:t>
      </w:r>
    </w:p>
    <w:p w14:paraId="5C13DEC6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eastAsia="仿宋_GB2312"/>
          <w:spacing w:val="-20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邢作志</w:t>
      </w:r>
      <w:r>
        <w:rPr>
          <w:rFonts w:hint="eastAsia" w:ascii="仿宋_GB2312" w:eastAsia="仿宋_GB2312"/>
          <w:sz w:val="32"/>
        </w:rPr>
        <w:t xml:space="preserve">  </w:t>
      </w:r>
      <w:r>
        <w:rPr>
          <w:rFonts w:hint="eastAsia" w:ascii="仿宋_GB2312" w:eastAsia="仿宋_GB2312"/>
          <w:spacing w:val="0"/>
          <w:sz w:val="32"/>
        </w:rPr>
        <w:t>区畜牧兽医工作站副站长、畜牧师</w:t>
      </w:r>
    </w:p>
    <w:p w14:paraId="05AC32A8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eastAsia="仿宋_GB2312"/>
          <w:spacing w:val="0"/>
          <w:sz w:val="32"/>
        </w:rPr>
      </w:pPr>
      <w:r>
        <w:rPr>
          <w:rFonts w:hint="eastAsia" w:ascii="仿宋_GB2312" w:eastAsia="仿宋_GB2312"/>
          <w:spacing w:val="0"/>
          <w:sz w:val="32"/>
          <w:lang w:val="en-US" w:eastAsia="zh-CN"/>
        </w:rPr>
        <w:t xml:space="preserve">蒋发先 </w:t>
      </w:r>
      <w:r>
        <w:rPr>
          <w:rFonts w:hint="eastAsia" w:ascii="仿宋_GB2312" w:eastAsia="仿宋_GB2312"/>
          <w:spacing w:val="0"/>
          <w:sz w:val="32"/>
        </w:rPr>
        <w:t xml:space="preserve"> 区</w:t>
      </w:r>
      <w:r>
        <w:rPr>
          <w:rFonts w:hint="eastAsia" w:ascii="仿宋_GB2312" w:eastAsia="仿宋_GB2312"/>
          <w:spacing w:val="0"/>
          <w:sz w:val="32"/>
          <w:lang w:val="en-US" w:eastAsia="zh-CN"/>
        </w:rPr>
        <w:t>动物卫生监督所副所长</w:t>
      </w:r>
    </w:p>
    <w:p w14:paraId="77D328B6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eastAsia="仿宋_GB2312"/>
          <w:spacing w:val="0"/>
          <w:sz w:val="32"/>
        </w:rPr>
      </w:pPr>
      <w:r>
        <w:rPr>
          <w:rFonts w:hint="eastAsia" w:ascii="仿宋_GB2312" w:eastAsia="仿宋_GB2312"/>
          <w:spacing w:val="0"/>
          <w:sz w:val="32"/>
        </w:rPr>
        <w:t>赵兴友  区农业农村局畜牧产业股股长</w:t>
      </w:r>
    </w:p>
    <w:p w14:paraId="78A0A9E0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eastAsia="仿宋_GB2312"/>
          <w:spacing w:val="0"/>
          <w:sz w:val="32"/>
        </w:rPr>
      </w:pPr>
      <w:r>
        <w:rPr>
          <w:rFonts w:hint="eastAsia" w:ascii="仿宋_GB2312" w:eastAsia="仿宋_GB2312"/>
          <w:spacing w:val="0"/>
          <w:sz w:val="32"/>
          <w:lang w:val="en-US" w:eastAsia="zh-CN"/>
        </w:rPr>
        <w:t>郭永恒</w:t>
      </w:r>
      <w:r>
        <w:rPr>
          <w:rFonts w:hint="eastAsia" w:ascii="仿宋_GB2312" w:eastAsia="仿宋_GB2312"/>
          <w:spacing w:val="0"/>
          <w:sz w:val="32"/>
        </w:rPr>
        <w:t xml:space="preserve">  区农业农村局干部、兽医师</w:t>
      </w:r>
    </w:p>
    <w:p w14:paraId="5186DA10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eastAsia="仿宋_GB2312"/>
          <w:spacing w:val="0"/>
          <w:sz w:val="32"/>
        </w:rPr>
      </w:pPr>
      <w:r>
        <w:rPr>
          <w:rFonts w:hint="eastAsia" w:ascii="仿宋_GB2312" w:eastAsia="仿宋_GB2312"/>
          <w:spacing w:val="0"/>
          <w:sz w:val="32"/>
        </w:rPr>
        <w:t>史玉萍  区畜牧兽医工作站干部、高级畜牧师</w:t>
      </w:r>
    </w:p>
    <w:p w14:paraId="4A52392A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eastAsia="仿宋_GB2312"/>
          <w:spacing w:val="0"/>
          <w:sz w:val="32"/>
        </w:rPr>
      </w:pPr>
      <w:r>
        <w:rPr>
          <w:rFonts w:hint="eastAsia" w:ascii="仿宋_GB2312" w:eastAsia="仿宋_GB2312"/>
          <w:spacing w:val="0"/>
          <w:sz w:val="32"/>
        </w:rPr>
        <w:t>黄文革  区畜牧兽医工作站干部、</w:t>
      </w:r>
      <w:r>
        <w:rPr>
          <w:rFonts w:hint="eastAsia" w:ascii="仿宋_GB2312" w:eastAsia="仿宋_GB2312"/>
          <w:spacing w:val="0"/>
          <w:sz w:val="32"/>
          <w:lang w:val="en-US" w:eastAsia="zh-CN"/>
        </w:rPr>
        <w:t>高级</w:t>
      </w:r>
      <w:r>
        <w:rPr>
          <w:rFonts w:hint="eastAsia" w:ascii="仿宋_GB2312" w:eastAsia="仿宋_GB2312"/>
          <w:spacing w:val="0"/>
          <w:sz w:val="32"/>
        </w:rPr>
        <w:t>兽医师</w:t>
      </w:r>
    </w:p>
    <w:p w14:paraId="32F1AEA4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eastAsia="仿宋_GB2312"/>
          <w:spacing w:val="0"/>
          <w:sz w:val="32"/>
        </w:rPr>
      </w:pPr>
      <w:r>
        <w:rPr>
          <w:rFonts w:hint="eastAsia" w:ascii="仿宋_GB2312" w:eastAsia="仿宋_GB2312"/>
          <w:spacing w:val="0"/>
          <w:sz w:val="32"/>
        </w:rPr>
        <w:t>杨社忠  区畜牧兽医工作站干部、畜牧师</w:t>
      </w:r>
    </w:p>
    <w:p w14:paraId="6FA232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</w:rPr>
        <w:t>主要职责：</w:t>
      </w:r>
      <w:r>
        <w:rPr>
          <w:rFonts w:hint="eastAsia" w:ascii="仿宋_GB2312" w:eastAsia="仿宋_GB2312"/>
          <w:b w:val="0"/>
          <w:bCs/>
          <w:sz w:val="32"/>
          <w:lang w:val="en-US" w:eastAsia="zh-CN"/>
        </w:rPr>
        <w:t>负责</w:t>
      </w:r>
      <w:r>
        <w:rPr>
          <w:rFonts w:hint="eastAsia" w:ascii="仿宋_GB2312" w:eastAsia="仿宋_GB2312"/>
          <w:sz w:val="32"/>
        </w:rPr>
        <w:t>指导</w:t>
      </w:r>
      <w:r>
        <w:rPr>
          <w:rFonts w:hint="eastAsia" w:ascii="仿宋_GB2312" w:eastAsia="仿宋_GB2312"/>
          <w:sz w:val="32"/>
          <w:lang w:val="en-US" w:eastAsia="zh-CN"/>
        </w:rPr>
        <w:t>全区实施主体</w:t>
      </w:r>
      <w:r>
        <w:rPr>
          <w:rFonts w:hint="eastAsia" w:ascii="仿宋_GB2312" w:eastAsia="仿宋_GB2312"/>
          <w:sz w:val="32"/>
        </w:rPr>
        <w:t>落实全株青贮玉米种植、收获、调制、机械调配维护、项目验收、饲养管理</w:t>
      </w:r>
      <w:r>
        <w:rPr>
          <w:rFonts w:hint="eastAsia" w:ascii="仿宋_GB2312" w:eastAsia="仿宋_GB2312"/>
          <w:sz w:val="32"/>
          <w:lang w:eastAsia="zh-CN"/>
        </w:rPr>
        <w:t>、</w:t>
      </w:r>
      <w:r>
        <w:rPr>
          <w:rFonts w:hint="eastAsia" w:ascii="仿宋_GB2312" w:eastAsia="仿宋_GB2312"/>
          <w:sz w:val="32"/>
          <w:lang w:val="en-US" w:eastAsia="zh-CN"/>
        </w:rPr>
        <w:t>抓点示范</w:t>
      </w:r>
      <w:r>
        <w:rPr>
          <w:rFonts w:hint="eastAsia" w:ascii="仿宋_GB2312" w:eastAsia="仿宋_GB2312"/>
          <w:sz w:val="32"/>
        </w:rPr>
        <w:t>等工作。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057628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8" w:firstLineChars="200"/>
        <w:jc w:val="both"/>
        <w:textAlignment w:val="auto"/>
        <w:rPr>
          <w:rFonts w:hint="default" w:ascii="黑体" w:hAnsi="黑体" w:eastAsia="黑体" w:cs="黑体"/>
          <w:w w:val="9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w w:val="95"/>
          <w:sz w:val="32"/>
          <w:szCs w:val="32"/>
          <w:lang w:val="en-US" w:eastAsia="zh-CN"/>
        </w:rPr>
        <w:t>二</w:t>
      </w:r>
      <w:r>
        <w:rPr>
          <w:rFonts w:hint="default" w:ascii="黑体" w:hAnsi="黑体" w:eastAsia="黑体" w:cs="黑体"/>
          <w:w w:val="95"/>
          <w:sz w:val="32"/>
          <w:szCs w:val="32"/>
          <w:lang w:val="en-US" w:eastAsia="zh-CN"/>
        </w:rPr>
        <w:t xml:space="preserve">、包抓督导内容 </w:t>
      </w:r>
    </w:p>
    <w:p w14:paraId="295A25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（一）负责确定项目实施主体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，明确目标责任，细化工作措施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制定实施方案，并按时报送市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畜牧兽医局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审核，报省畜牧兽医局备案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3597F7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督导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实施主体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按计划组织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粮改饲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，建立健全收贮台账，加强信息数据收集整理，按要求及时报送工作进度信息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1F1E2C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建立健全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项目实施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资金管理制度，补助资金全部核算发放到位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283E05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组织开展技术推广服务和宣传培训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4F07EB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（五）组织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按期开展项目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审核验收和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绩效评价，完成粮改饲试点项目管理系统填报，报送绩效自评报告和工作总结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3491F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（六）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开展粮改饲创新，争取在财政支持、产业振兴等政策联动上有新突破，在激发收贮主体参与积极性上有新方式，在促进一二三产业融合、种养两端绿色协调发展上有新手段，在粮改饲推进工作方法、制度机制等方面有创新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及时总结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效果好、有实例、可复制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的做法经验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。 </w:t>
      </w:r>
    </w:p>
    <w:p w14:paraId="755D28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8" w:firstLineChars="200"/>
        <w:jc w:val="both"/>
        <w:textAlignment w:val="auto"/>
        <w:rPr>
          <w:rFonts w:hint="default" w:ascii="黑体" w:hAnsi="黑体" w:eastAsia="黑体" w:cs="黑体"/>
          <w:w w:val="9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w w:val="95"/>
          <w:sz w:val="32"/>
          <w:szCs w:val="32"/>
          <w:lang w:val="en-US" w:eastAsia="zh-CN"/>
        </w:rPr>
        <w:t>三</w:t>
      </w:r>
      <w:r>
        <w:rPr>
          <w:rFonts w:hint="default" w:ascii="黑体" w:hAnsi="黑体" w:eastAsia="黑体" w:cs="黑体"/>
          <w:w w:val="95"/>
          <w:sz w:val="32"/>
          <w:szCs w:val="32"/>
          <w:lang w:val="en-US" w:eastAsia="zh-CN"/>
        </w:rPr>
        <w:t xml:space="preserve">、工作要求 </w:t>
      </w:r>
    </w:p>
    <w:p w14:paraId="7C2099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（一）提高政治站位。每个包抓干部要提高政治站位，主动作为，敢于担当，切实履职尽责，确保粮改饲包抓工作取得实效。 </w:t>
      </w:r>
    </w:p>
    <w:p w14:paraId="6E7139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（二）强化检查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指导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。各包抓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干部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开展检查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指导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工作每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不少于1次。通过检查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指导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，及时整改存在的问题和不足，研究解决工作中遇到的问题与困难，切实发挥好包抓作用，认真落实粮改饲工作措施。 </w:t>
      </w:r>
    </w:p>
    <w:p w14:paraId="51DC4A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（三）创新工作方法。加强沟通交流，掌握工作方法，深入调查研究，做到“到位不越位，避免瞎指挥”，要不断创新方式方法，善于总结经验，把工作中学到的好经验好做法及时收集整理，进行讨论交流，互相学习借鉴，推广普及。 </w:t>
      </w:r>
    </w:p>
    <w:p w14:paraId="15682D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（四）严明工作纪律。包抓干部在包抓工作中要严明工作纪律，认真贯彻落实好中央八项规定精神和省委实施意见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各项纪律要求，轻车简从，做到廉洁自律。 </w:t>
      </w:r>
    </w:p>
    <w:p w14:paraId="1E66B2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（五）及时报送信息。督促各项目实施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主体及时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报送项目开展情况进度表，9月1日至10月31日，每周五向市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级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主管部门和省畜牧兽医局报送收贮任务和收贮量完成情况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11 月底全面开展自查和自评打分，提交《粮改饲工作绩效评价指标表》、证明材料和自评报告，完成粮改饲试点项目管理系统填报。12 月底报送年度工作总结及下年度工作建议。 </w:t>
      </w:r>
    </w:p>
    <w:p w14:paraId="75C90023"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25D4CCE"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F7E3E76"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F5D09AA"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1D70289"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CDBB9FD"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EEF8308"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9C8778C"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00225A9"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74027EC"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92CFF43"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085A092"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3AB95FC"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2AAB531"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8BFE6E5"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2B9F6AB"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D8D846F"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A1E3722"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C098BF5"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3F67456"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C2849A0"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6118D8F"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3F86547">
      <w:bookmarkStart w:id="0" w:name="_GoBack"/>
      <w:bookmarkEnd w:id="0"/>
    </w:p>
    <w:sectPr>
      <w:pgSz w:w="11906" w:h="16838"/>
      <w:pgMar w:top="2098" w:right="1474" w:bottom="1984" w:left="1587" w:header="850" w:footer="1417" w:gutter="0"/>
      <w:paperSrc w:first="1" w:other="7"/>
      <w:cols w:space="0" w:num="1"/>
      <w:rtlGutter w:val="0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667B1"/>
    <w:rsid w:val="253667B1"/>
    <w:rsid w:val="49142BE6"/>
    <w:rsid w:val="49EF575D"/>
    <w:rsid w:val="50B52A2F"/>
    <w:rsid w:val="62BD33EA"/>
    <w:rsid w:val="7AE933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Arial Unicode MS" w:hAnsi="Arial Unicode MS" w:eastAsia="Arial Unicode MS" w:cs="Arial Unicode MS"/>
      <w:kern w:val="0"/>
      <w:sz w:val="80"/>
      <w:szCs w:val="80"/>
      <w:lang w:eastAsia="en-US"/>
    </w:rPr>
  </w:style>
  <w:style w:type="paragraph" w:customStyle="1" w:styleId="5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6">
    <w:name w:val="A正文"/>
    <w:basedOn w:val="1"/>
    <w:autoRedefine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2025-11-24T07:33:00Z</dcterms:created>
  <dc:creator>永恒</dc:creator>
  <cp:lastModifiedBy>永恒</cp:lastModifiedBy>
  <dcterms:modified xsi:type="dcterms:W3CDTF">2025-11-24T07:33:32Z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45692A8AAEFC4285B05F59B36F1A8ADE_11</vt:lpwstr>
  </property>
  <property fmtid="{D5CDD505-2E9C-101B-9397-08002B2CF9AE}" pid="4" name="KSOTemplateDocerSaveRecord">
    <vt:lpwstr>eyJoZGlkIjoiOTdmNTIzYTVhZDQzMmQyZTRmMDc5NTgwYzgwODczOWQiLCJ1c2VySWQiOiI0MDUxMzA4MDYifQ==</vt:lpwstr>
  </property>
</Properties>
</file>