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B58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8B87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行政检查</w:t>
      </w:r>
      <w:r>
        <w:rPr>
          <w:rFonts w:hint="eastAsia" w:ascii="方正小标宋简体" w:hAnsi="方正小标宋简体" w:eastAsia="方正小标宋简体" w:cs="方正小标宋简体"/>
          <w:b w:val="0"/>
          <w:bCs w:val="0"/>
          <w:spacing w:val="1"/>
          <w:sz w:val="44"/>
          <w:szCs w:val="44"/>
          <w:lang w:eastAsia="zh-CN"/>
        </w:rPr>
        <w:t>）</w:t>
      </w:r>
    </w:p>
    <w:p w14:paraId="026CF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54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47F9C3C">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7249E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DB5BD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B95A58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077F8E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3E80928">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9BA3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8CD88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B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2EA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A14D0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731DF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1965A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53E7B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87C7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039AB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ED3FBD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7361264">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46B2358">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2BEF5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FFA50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D4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53" w:type="dxa"/>
            <w:vAlign w:val="center"/>
          </w:tcPr>
          <w:p w14:paraId="4FFBB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w:t>
            </w:r>
          </w:p>
        </w:tc>
        <w:tc>
          <w:tcPr>
            <w:tcW w:w="868" w:type="dxa"/>
            <w:shd w:val="clear" w:color="auto" w:fill="auto"/>
            <w:vAlign w:val="center"/>
          </w:tcPr>
          <w:p w14:paraId="4287D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对娱乐场所日常经营活动的监督管理</w:t>
            </w:r>
          </w:p>
        </w:tc>
        <w:tc>
          <w:tcPr>
            <w:tcW w:w="834" w:type="dxa"/>
            <w:vAlign w:val="center"/>
          </w:tcPr>
          <w:p w14:paraId="0AD65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vAlign w:val="center"/>
          </w:tcPr>
          <w:p w14:paraId="7F919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9219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B8CA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4BFDB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25649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《娱乐场所管理条例》第三条：县级以上人民政府文化主管部门负责对娱乐场所日常经营活动的监督管理；县级以上公安部门负责对娱乐场所消防、治安状况的监督管理。      </w:t>
            </w:r>
          </w:p>
        </w:tc>
        <w:tc>
          <w:tcPr>
            <w:tcW w:w="1635" w:type="dxa"/>
            <w:vAlign w:val="center"/>
          </w:tcPr>
          <w:p w14:paraId="35CC02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69231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《娱乐场所管理办法》第四条：县级以上人民政府文化主管部门负责所在地娱乐场所经营活动的监管，负责娱乐场所提供的文化产品的内容监管，负责指导所在地娱乐场所行业协会工作。</w:t>
            </w:r>
          </w:p>
        </w:tc>
        <w:tc>
          <w:tcPr>
            <w:tcW w:w="1451" w:type="dxa"/>
            <w:vAlign w:val="center"/>
          </w:tcPr>
          <w:p w14:paraId="008717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F2DD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B33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53" w:type="dxa"/>
            <w:shd w:val="clear" w:color="auto" w:fill="auto"/>
            <w:vAlign w:val="center"/>
          </w:tcPr>
          <w:p w14:paraId="20C608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2</w:t>
            </w:r>
          </w:p>
        </w:tc>
        <w:tc>
          <w:tcPr>
            <w:tcW w:w="868" w:type="dxa"/>
            <w:shd w:val="clear" w:color="auto" w:fill="auto"/>
            <w:vAlign w:val="center"/>
          </w:tcPr>
          <w:p w14:paraId="21E762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对辖区营业性演出的监督管理</w:t>
            </w:r>
          </w:p>
        </w:tc>
        <w:tc>
          <w:tcPr>
            <w:tcW w:w="834" w:type="dxa"/>
            <w:shd w:val="clear" w:color="auto" w:fill="auto"/>
            <w:vAlign w:val="center"/>
          </w:tcPr>
          <w:p w14:paraId="0E8C7F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272F8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794D7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04A3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0AEF00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5015C9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《营业性演出管理条例》第五条：县级以上地方人民政府文化主管部门负责本行政区域内营业性演出的监督管理工作。 </w:t>
            </w:r>
          </w:p>
        </w:tc>
        <w:tc>
          <w:tcPr>
            <w:tcW w:w="1635" w:type="dxa"/>
            <w:shd w:val="clear" w:color="auto" w:fill="auto"/>
            <w:vAlign w:val="center"/>
          </w:tcPr>
          <w:p w14:paraId="6B7EB8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5BFD93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063F49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4435B9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693FD97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392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E09C01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0A1C3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5C7F3D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84C5D6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FD4CF18">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89B5B9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575A9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E325B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17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27679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1F69E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5443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ADB39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583C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6A4C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9839C1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45F368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EB89BC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FB2694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F2F63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A2913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664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trPr>
        <w:tc>
          <w:tcPr>
            <w:tcW w:w="453" w:type="dxa"/>
            <w:shd w:val="clear" w:color="auto" w:fill="auto"/>
            <w:vAlign w:val="center"/>
          </w:tcPr>
          <w:p w14:paraId="0E98B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3</w:t>
            </w:r>
          </w:p>
        </w:tc>
        <w:tc>
          <w:tcPr>
            <w:tcW w:w="868" w:type="dxa"/>
            <w:shd w:val="clear" w:color="auto" w:fill="auto"/>
            <w:vAlign w:val="center"/>
          </w:tcPr>
          <w:p w14:paraId="52E43B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对互联网上网服务营业场所经营单位经营活动的监督管理</w:t>
            </w:r>
          </w:p>
        </w:tc>
        <w:tc>
          <w:tcPr>
            <w:tcW w:w="834" w:type="dxa"/>
            <w:shd w:val="clear" w:color="auto" w:fill="auto"/>
            <w:vAlign w:val="center"/>
          </w:tcPr>
          <w:p w14:paraId="3BA85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35865E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6A57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B260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6FEF6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4E57AC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635" w:type="dxa"/>
            <w:shd w:val="clear" w:color="auto" w:fill="auto"/>
            <w:vAlign w:val="center"/>
          </w:tcPr>
          <w:p w14:paraId="5619BF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3C3F88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71FCDF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67278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6ECDA109">
      <w:pPr>
        <w:rPr>
          <w:rFonts w:hint="eastAsia" w:asciiTheme="minorEastAsia" w:hAnsiTheme="minorEastAsia" w:eastAsiaTheme="minorEastAsia" w:cstheme="minorEastAsia"/>
          <w:b w:val="0"/>
          <w:bCs w:val="0"/>
          <w:spacing w:val="1"/>
          <w:sz w:val="18"/>
          <w:szCs w:val="18"/>
          <w:lang w:val="en-US" w:eastAsia="zh-CN"/>
        </w:rPr>
      </w:pPr>
    </w:p>
    <w:p w14:paraId="5FDE64A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25C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7366F0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D263580">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A36203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AF1B8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DC49E7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5438A0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728B3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B65FA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7DC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4C49D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AD1DD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A8E08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E33DD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CB23E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31116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02D355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1ADEA0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D80C83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27C926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567BFE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B7DB9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985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shd w:val="clear" w:color="auto" w:fill="auto"/>
            <w:vAlign w:val="center"/>
          </w:tcPr>
          <w:p w14:paraId="6413C2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4</w:t>
            </w:r>
          </w:p>
        </w:tc>
        <w:tc>
          <w:tcPr>
            <w:tcW w:w="868" w:type="dxa"/>
            <w:shd w:val="clear" w:color="auto" w:fill="auto"/>
            <w:vAlign w:val="center"/>
          </w:tcPr>
          <w:p w14:paraId="3A7BF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对艺术品经营活动的日常监督管理</w:t>
            </w:r>
          </w:p>
        </w:tc>
        <w:tc>
          <w:tcPr>
            <w:tcW w:w="834" w:type="dxa"/>
            <w:shd w:val="clear" w:color="auto" w:fill="auto"/>
            <w:vAlign w:val="center"/>
          </w:tcPr>
          <w:p w14:paraId="0D79DB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427A69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CF42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CF564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71320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3390B7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78422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5B9C54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《艺术品经营管理办法》第三条第三款</w:t>
            </w:r>
          </w:p>
          <w:p w14:paraId="71CC26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1451" w:type="dxa"/>
            <w:shd w:val="clear" w:color="auto" w:fill="auto"/>
            <w:vAlign w:val="center"/>
          </w:tcPr>
          <w:p w14:paraId="54470A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08261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04B2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shd w:val="clear" w:color="auto" w:fill="auto"/>
            <w:vAlign w:val="center"/>
          </w:tcPr>
          <w:p w14:paraId="604EC6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5</w:t>
            </w:r>
          </w:p>
        </w:tc>
        <w:tc>
          <w:tcPr>
            <w:tcW w:w="868" w:type="dxa"/>
            <w:shd w:val="clear" w:color="auto" w:fill="auto"/>
            <w:vAlign w:val="center"/>
          </w:tcPr>
          <w:p w14:paraId="6F6D5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对艺术考级活动的监督检查</w:t>
            </w:r>
          </w:p>
        </w:tc>
        <w:tc>
          <w:tcPr>
            <w:tcW w:w="834" w:type="dxa"/>
            <w:shd w:val="clear" w:color="auto" w:fill="auto"/>
            <w:vAlign w:val="center"/>
          </w:tcPr>
          <w:p w14:paraId="3EDC6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451D67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190A2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1D43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5C9AC2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1B05C9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577DFD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08D181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 xml:space="preserve">《社会艺术水平考级管理办法》第五条 县级以上地方人民政府文化行政部门负责在本行政区域内贯彻执行国家关于艺术考级的政策、法规，监督检查艺术考级活动。  </w:t>
            </w:r>
          </w:p>
        </w:tc>
        <w:tc>
          <w:tcPr>
            <w:tcW w:w="1451" w:type="dxa"/>
            <w:shd w:val="clear" w:color="auto" w:fill="auto"/>
            <w:vAlign w:val="center"/>
          </w:tcPr>
          <w:p w14:paraId="43E10F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17DB97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557033B2">
      <w:pPr>
        <w:rPr>
          <w:rFonts w:hint="eastAsia" w:asciiTheme="minorEastAsia" w:hAnsiTheme="minorEastAsia" w:eastAsiaTheme="minorEastAsia" w:cstheme="minorEastAsia"/>
          <w:b w:val="0"/>
          <w:bCs w:val="0"/>
          <w:spacing w:val="1"/>
          <w:sz w:val="18"/>
          <w:szCs w:val="18"/>
          <w:lang w:val="en-US" w:eastAsia="zh-CN"/>
        </w:rPr>
      </w:pP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A8B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FBF519D">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DA34E6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83197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45B308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1132AB8">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8594FA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7F367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D4BC9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ACF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9079C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8430C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47436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6056C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EFF19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81EEA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01B50D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3C7346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F5F3AA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8229D2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C44F7E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3686B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912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453" w:type="dxa"/>
            <w:shd w:val="clear" w:color="auto" w:fill="auto"/>
            <w:vAlign w:val="center"/>
          </w:tcPr>
          <w:p w14:paraId="4E9579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6</w:t>
            </w:r>
          </w:p>
        </w:tc>
        <w:tc>
          <w:tcPr>
            <w:tcW w:w="868" w:type="dxa"/>
            <w:shd w:val="clear" w:color="auto" w:fill="auto"/>
            <w:vAlign w:val="center"/>
          </w:tcPr>
          <w:p w14:paraId="261224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对旅游市场实施监督管理</w:t>
            </w:r>
          </w:p>
        </w:tc>
        <w:tc>
          <w:tcPr>
            <w:tcW w:w="834" w:type="dxa"/>
            <w:shd w:val="clear" w:color="auto" w:fill="auto"/>
            <w:vAlign w:val="center"/>
          </w:tcPr>
          <w:p w14:paraId="0E68DD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36517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3FBB3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5041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105F8EC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《中华人民共和国旅游法》第八十五条：县级以上人民政府旅游主管部门有权对下列事项实施监督检查：</w:t>
            </w:r>
          </w:p>
          <w:p w14:paraId="53F966C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tc>
        <w:tc>
          <w:tcPr>
            <w:tcW w:w="1755" w:type="dxa"/>
            <w:shd w:val="clear" w:color="auto" w:fill="auto"/>
            <w:vAlign w:val="center"/>
          </w:tcPr>
          <w:p w14:paraId="06D7CB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旅行社条例》第四十四条：旅行社及其分社应当接受旅游行政管理部门对其旅游合同、服务质量、旅游安全、财务账簿等情况的监督检查，并按照国家有关规定向旅游行政管理部门报送经营和财务信息等统计资料。</w:t>
            </w:r>
          </w:p>
        </w:tc>
        <w:tc>
          <w:tcPr>
            <w:tcW w:w="1635" w:type="dxa"/>
            <w:shd w:val="clear" w:color="auto" w:fill="auto"/>
            <w:vAlign w:val="center"/>
          </w:tcPr>
          <w:p w14:paraId="38FD1A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11CA01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5F8D2C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157AC1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76E4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453" w:type="dxa"/>
            <w:shd w:val="clear" w:color="auto" w:fill="auto"/>
            <w:vAlign w:val="center"/>
          </w:tcPr>
          <w:p w14:paraId="45934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7</w:t>
            </w:r>
          </w:p>
        </w:tc>
        <w:tc>
          <w:tcPr>
            <w:tcW w:w="868" w:type="dxa"/>
            <w:shd w:val="clear" w:color="auto" w:fill="auto"/>
            <w:vAlign w:val="center"/>
          </w:tcPr>
          <w:p w14:paraId="5DEBBB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对文物保护实施监督管理</w:t>
            </w:r>
          </w:p>
        </w:tc>
        <w:tc>
          <w:tcPr>
            <w:tcW w:w="834" w:type="dxa"/>
            <w:shd w:val="clear" w:color="auto" w:fill="auto"/>
            <w:vAlign w:val="center"/>
          </w:tcPr>
          <w:p w14:paraId="73F41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42590D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0C26F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E5D76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35FE8A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《中华人民共和国文物保护法》第九条　国务院文物行政部门主管全国文物保护工作。地方各级人民政府负责本行政区域内的文物保护工作。县级以上地方人民政府文物行政部门对本行政区域内的文物保护实施监督管理。县级以上人民政府有关部门在各自的职责范围内，负责有关的文物保护工作。</w:t>
            </w:r>
          </w:p>
        </w:tc>
        <w:tc>
          <w:tcPr>
            <w:tcW w:w="1755" w:type="dxa"/>
            <w:shd w:val="clear" w:color="auto" w:fill="auto"/>
            <w:vAlign w:val="center"/>
          </w:tcPr>
          <w:p w14:paraId="7ECE8D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141A5B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10610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15E58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634676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4BD66317">
      <w:pPr>
        <w:rPr>
          <w:rFonts w:hint="eastAsia" w:asciiTheme="minorEastAsia" w:hAnsiTheme="minorEastAsia" w:eastAsiaTheme="minorEastAsia" w:cstheme="minorEastAsia"/>
          <w:b w:val="0"/>
          <w:bCs w:val="0"/>
          <w:spacing w:val="1"/>
          <w:sz w:val="18"/>
          <w:szCs w:val="18"/>
          <w:lang w:val="en-US" w:eastAsia="zh-CN"/>
        </w:rPr>
      </w:pP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AB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92107A0">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635D44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280A4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6C222C">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6463AB0">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A11481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F0272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7C5FD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E1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8464A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12FBE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5994B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1345F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B2ACE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3A22A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B70640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600FF9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AB891BC">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044675D">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2E7F8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953B9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FDD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53" w:type="dxa"/>
            <w:shd w:val="clear" w:color="auto" w:fill="auto"/>
            <w:vAlign w:val="center"/>
          </w:tcPr>
          <w:p w14:paraId="5123A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8</w:t>
            </w:r>
          </w:p>
        </w:tc>
        <w:tc>
          <w:tcPr>
            <w:tcW w:w="868" w:type="dxa"/>
            <w:shd w:val="clear" w:color="auto" w:fill="auto"/>
            <w:vAlign w:val="center"/>
          </w:tcPr>
          <w:p w14:paraId="57E93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对体育赛事、体育市场（高危险性体育经营项目）的监督检查</w:t>
            </w:r>
          </w:p>
        </w:tc>
        <w:tc>
          <w:tcPr>
            <w:tcW w:w="834" w:type="dxa"/>
            <w:shd w:val="clear" w:color="auto" w:fill="auto"/>
            <w:vAlign w:val="center"/>
          </w:tcPr>
          <w:p w14:paraId="4A1A13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4D11B8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8168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1E4B9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2CBA329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《中华人民共和国体育法》第一百零一条　县级以上人民政府体育行政部门和有关部门应当积极履行监督检查职责，发现违反本法规定行为的，应当及时做出处理。对不属于本部门主管事项的，应当及时书面通知并移交相关部门查处。</w:t>
            </w:r>
          </w:p>
        </w:tc>
        <w:tc>
          <w:tcPr>
            <w:tcW w:w="1755" w:type="dxa"/>
            <w:shd w:val="clear" w:color="auto" w:fill="auto"/>
            <w:vAlign w:val="center"/>
          </w:tcPr>
          <w:p w14:paraId="459318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502CE6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1F9E3D7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《全民健身条例》第三十四条  县级以上地方人民政府体育主管部门对高危险性体育项目经营活动，应当依法履行监督检查职责。</w:t>
            </w:r>
          </w:p>
        </w:tc>
        <w:tc>
          <w:tcPr>
            <w:tcW w:w="1451" w:type="dxa"/>
            <w:shd w:val="clear" w:color="auto" w:fill="auto"/>
            <w:vAlign w:val="center"/>
          </w:tcPr>
          <w:p w14:paraId="2AF0A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3E82C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5542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453" w:type="dxa"/>
            <w:shd w:val="clear" w:color="auto" w:fill="auto"/>
            <w:vAlign w:val="center"/>
          </w:tcPr>
          <w:p w14:paraId="4C647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w:t>
            </w:r>
          </w:p>
        </w:tc>
        <w:tc>
          <w:tcPr>
            <w:tcW w:w="868" w:type="dxa"/>
            <w:shd w:val="clear" w:color="auto" w:fill="auto"/>
            <w:vAlign w:val="center"/>
          </w:tcPr>
          <w:p w14:paraId="53226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对广播电视安全播出的监督管理</w:t>
            </w:r>
          </w:p>
        </w:tc>
        <w:tc>
          <w:tcPr>
            <w:tcW w:w="834" w:type="dxa"/>
            <w:shd w:val="clear" w:color="auto" w:fill="auto"/>
            <w:vAlign w:val="center"/>
          </w:tcPr>
          <w:p w14:paraId="6BF2D4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37E3D0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44391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38F1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7A15234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bookmarkStart w:id="0" w:name="_GoBack"/>
            <w:bookmarkEnd w:id="0"/>
          </w:p>
        </w:tc>
        <w:tc>
          <w:tcPr>
            <w:tcW w:w="1755" w:type="dxa"/>
            <w:shd w:val="clear" w:color="auto" w:fill="auto"/>
            <w:vAlign w:val="center"/>
          </w:tcPr>
          <w:p w14:paraId="0FE8AF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15F76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2D8199B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《广播电视安全播出管理规定》第三条　国家广播电视总局负责全国广播电视安全播出监督管理工作。</w:t>
            </w:r>
          </w:p>
          <w:p w14:paraId="497B1E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县级以上地方人民政府广播电视行政部门负责本行政区域内的广播电视安全播出监督管理工作。</w:t>
            </w:r>
          </w:p>
        </w:tc>
        <w:tc>
          <w:tcPr>
            <w:tcW w:w="1451" w:type="dxa"/>
            <w:shd w:val="clear" w:color="auto" w:fill="auto"/>
            <w:vAlign w:val="center"/>
          </w:tcPr>
          <w:p w14:paraId="10B43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47ED9D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05E06F29">
      <w:r>
        <w:br w:type="page"/>
      </w:r>
    </w:p>
    <w:tbl>
      <w:tblPr>
        <w:tblStyle w:val="11"/>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173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014AB54">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61CE934">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A34EAD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58CF9EC">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6919BF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05035D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403F1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50854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AF3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06875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DAF06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1E98D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9D5F1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C063A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2663A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38D83F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8F03F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2C51D7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E7B707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450985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B5C58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5E3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atLeast"/>
        </w:trPr>
        <w:tc>
          <w:tcPr>
            <w:tcW w:w="453" w:type="dxa"/>
            <w:shd w:val="clear" w:color="auto" w:fill="auto"/>
            <w:vAlign w:val="center"/>
          </w:tcPr>
          <w:p w14:paraId="3A7B9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10</w:t>
            </w:r>
          </w:p>
        </w:tc>
        <w:tc>
          <w:tcPr>
            <w:tcW w:w="868" w:type="dxa"/>
            <w:shd w:val="clear" w:color="auto" w:fill="auto"/>
            <w:vAlign w:val="center"/>
          </w:tcPr>
          <w:p w14:paraId="4A7402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对卫星地面接收设施的生产、销售、使用情况的检查</w:t>
            </w:r>
          </w:p>
        </w:tc>
        <w:tc>
          <w:tcPr>
            <w:tcW w:w="834" w:type="dxa"/>
            <w:shd w:val="clear" w:color="auto" w:fill="auto"/>
            <w:vAlign w:val="center"/>
          </w:tcPr>
          <w:p w14:paraId="5FAFA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行政检查</w:t>
            </w:r>
          </w:p>
        </w:tc>
        <w:tc>
          <w:tcPr>
            <w:tcW w:w="1065" w:type="dxa"/>
            <w:shd w:val="clear" w:color="auto" w:fill="auto"/>
            <w:vAlign w:val="center"/>
          </w:tcPr>
          <w:p w14:paraId="0FC710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F645F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BCDD3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0476D4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06771B4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color="auto" w:fill="auto"/>
            <w:vAlign w:val="center"/>
          </w:tcPr>
          <w:p w14:paraId="1F08B9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1FE376A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kern w:val="2"/>
                <w:sz w:val="15"/>
                <w:szCs w:val="15"/>
                <w:vertAlign w:val="baseline"/>
                <w:lang w:val="en-US" w:eastAsia="zh-CN" w:bidi="ar-SA"/>
              </w:rPr>
              <w:t>《〈卫星电视广播地面接收设施管理规定〉实施细则》第二条 国家广播电视总局是卫星电视广播地面接收设施（以下简称卫星地面接收设施）的归口管理部门，会同公安部、国家安全部负责全国卫星地面接收设施管理工作。地方各级人民政府广播电视行政部门是当地的卫星地面接收设施的归口管理部门，会同地方各级公安机关和国家安全机关负责本辖区内的卫星地面接收设施的管理工作。广播电视行政部门的职责是对卫星地面接收设施实行归口管理，审批卫星地面接收设施的设置，组织对卫星地面接收设施的生产、销售、使用情况进行检查……。</w:t>
            </w:r>
          </w:p>
        </w:tc>
        <w:tc>
          <w:tcPr>
            <w:tcW w:w="1451" w:type="dxa"/>
            <w:shd w:val="clear" w:color="auto" w:fill="auto"/>
            <w:vAlign w:val="center"/>
          </w:tcPr>
          <w:p w14:paraId="498EBC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4BFFBD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58896517">
      <w:pPr>
        <w:rPr>
          <w:rFonts w:hint="eastAsia"/>
          <w:lang w:val="en-US" w:eastAsia="zh-CN"/>
        </w:rPr>
      </w:pPr>
    </w:p>
    <w:sectPr>
      <w:footerReference r:id="rId3" w:type="default"/>
      <w:pgSz w:w="16838" w:h="11906" w:orient="landscape"/>
      <w:pgMar w:top="1588" w:right="2098" w:bottom="1474" w:left="1985"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B5C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8943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68943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B4EA5"/>
    <w:rsid w:val="002F1FE6"/>
    <w:rsid w:val="005014A2"/>
    <w:rsid w:val="02EF11FD"/>
    <w:rsid w:val="04FD00A7"/>
    <w:rsid w:val="06451448"/>
    <w:rsid w:val="06550C97"/>
    <w:rsid w:val="094E6257"/>
    <w:rsid w:val="099A4A52"/>
    <w:rsid w:val="0D036DD2"/>
    <w:rsid w:val="0E302223"/>
    <w:rsid w:val="10584E76"/>
    <w:rsid w:val="11D2744E"/>
    <w:rsid w:val="134E1BF9"/>
    <w:rsid w:val="146825EF"/>
    <w:rsid w:val="14E15074"/>
    <w:rsid w:val="15FA4326"/>
    <w:rsid w:val="1708149C"/>
    <w:rsid w:val="175B33F4"/>
    <w:rsid w:val="178D079A"/>
    <w:rsid w:val="1AC45C72"/>
    <w:rsid w:val="1CC05255"/>
    <w:rsid w:val="20B066D4"/>
    <w:rsid w:val="235420AA"/>
    <w:rsid w:val="25D71A08"/>
    <w:rsid w:val="268704D9"/>
    <w:rsid w:val="2A2703D1"/>
    <w:rsid w:val="2AD3382E"/>
    <w:rsid w:val="2B7A4BCB"/>
    <w:rsid w:val="2CE2014C"/>
    <w:rsid w:val="2D4F6B51"/>
    <w:rsid w:val="30452EC4"/>
    <w:rsid w:val="31014428"/>
    <w:rsid w:val="32EE5B61"/>
    <w:rsid w:val="32EF34BB"/>
    <w:rsid w:val="35606462"/>
    <w:rsid w:val="37984418"/>
    <w:rsid w:val="38B13BDB"/>
    <w:rsid w:val="38D64045"/>
    <w:rsid w:val="391E6370"/>
    <w:rsid w:val="3B9D2653"/>
    <w:rsid w:val="3BDD15FF"/>
    <w:rsid w:val="3CEC4A80"/>
    <w:rsid w:val="3D202AD7"/>
    <w:rsid w:val="3D7C475C"/>
    <w:rsid w:val="3EF97AEA"/>
    <w:rsid w:val="40EB7CD3"/>
    <w:rsid w:val="43AB03F2"/>
    <w:rsid w:val="447D1555"/>
    <w:rsid w:val="49DF6C76"/>
    <w:rsid w:val="4A4B1714"/>
    <w:rsid w:val="4B2146E9"/>
    <w:rsid w:val="4B81689F"/>
    <w:rsid w:val="4C365263"/>
    <w:rsid w:val="4C661D27"/>
    <w:rsid w:val="4DF45D4D"/>
    <w:rsid w:val="4E4601FB"/>
    <w:rsid w:val="4F68198F"/>
    <w:rsid w:val="4FCD44B7"/>
    <w:rsid w:val="55652F03"/>
    <w:rsid w:val="568D41F9"/>
    <w:rsid w:val="56EE412A"/>
    <w:rsid w:val="573F1E3A"/>
    <w:rsid w:val="58725A98"/>
    <w:rsid w:val="59C16BC7"/>
    <w:rsid w:val="59F72FFC"/>
    <w:rsid w:val="5AA82573"/>
    <w:rsid w:val="5B3E0EF1"/>
    <w:rsid w:val="5BEF40E4"/>
    <w:rsid w:val="5CF86703"/>
    <w:rsid w:val="5D6809AE"/>
    <w:rsid w:val="5D9D26AE"/>
    <w:rsid w:val="5DAC088A"/>
    <w:rsid w:val="5FD218A8"/>
    <w:rsid w:val="610A5BD5"/>
    <w:rsid w:val="63865164"/>
    <w:rsid w:val="6466444A"/>
    <w:rsid w:val="6685392F"/>
    <w:rsid w:val="67185816"/>
    <w:rsid w:val="67E26D11"/>
    <w:rsid w:val="67EB4EA5"/>
    <w:rsid w:val="67F83448"/>
    <w:rsid w:val="68773B64"/>
    <w:rsid w:val="68F00108"/>
    <w:rsid w:val="6C0846C4"/>
    <w:rsid w:val="6DF52438"/>
    <w:rsid w:val="6EE07C34"/>
    <w:rsid w:val="6F6F1206"/>
    <w:rsid w:val="6FCE364B"/>
    <w:rsid w:val="722269C6"/>
    <w:rsid w:val="75452350"/>
    <w:rsid w:val="7C0D38D3"/>
    <w:rsid w:val="7C755E4C"/>
    <w:rsid w:val="7FD5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黑体" w:hAnsi="黑体" w:eastAsia="黑体" w:cs="黑体"/>
    </w:rPr>
  </w:style>
  <w:style w:type="paragraph" w:styleId="4">
    <w:name w:val="heading 3"/>
    <w:basedOn w:val="1"/>
    <w:next w:val="1"/>
    <w:link w:val="13"/>
    <w:semiHidden/>
    <w:unhideWhenUsed/>
    <w:qFormat/>
    <w:uiPriority w:val="0"/>
    <w:pPr>
      <w:keepNext/>
      <w:keepLines/>
      <w:spacing w:beforeLines="0" w:beforeAutospacing="0" w:afterLines="0" w:afterAutospacing="0" w:line="600" w:lineRule="exact"/>
      <w:jc w:val="center"/>
      <w:outlineLvl w:val="2"/>
    </w:pPr>
    <w:rPr>
      <w:rFonts w:eastAsia="楷体_GB2312"/>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楷体_GB2312" w:hAnsi="楷体_GB2312" w:eastAsia="楷体_GB2312" w:cs="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Calibri" w:hAnsi="Calibri" w:eastAsia="宋体" w:cs="Times New Roman"/>
      <w:sz w:val="28"/>
      <w:szCs w:val="24"/>
    </w:r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4"/>
    <w:qFormat/>
    <w:uiPriority w:val="0"/>
    <w:rPr>
      <w:rFonts w:ascii="仿宋_GB2312" w:hAnsi="仿宋_GB2312" w:eastAsia="楷体_GB2312" w:cs="仿宋_GB2312"/>
      <w:sz w:val="32"/>
      <w:szCs w:val="32"/>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2024-12-02T01:02:00Z</dcterms:created>
  <dc:creator>309</dc:creator>
  <cp:lastModifiedBy>309</cp:lastModifiedBy>
  <dcterms:modified xsi:type="dcterms:W3CDTF">2024-12-02T08:49:30Z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57F0C71E94B74E7AA43A1F2BA4A0A195_11</vt:lpwstr>
  </property>
</Properties>
</file>