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甘州区政务公开工作领导小组办公室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sz w:val="44"/>
          <w:szCs w:val="44"/>
          <w:lang w:val="en-US" w:eastAsia="zh-CN"/>
        </w:rPr>
        <w:t>关于召开2024年政务公开工作</w:t>
      </w:r>
      <w:r>
        <w:rPr>
          <w:rFonts w:hint="eastAsia" w:ascii="方正小标宋简体" w:hAnsi="方正小标宋简体" w:eastAsia="方正小标宋简体" w:cs="方正小标宋简体"/>
          <w:b w:val="0"/>
          <w:bCs w:val="0"/>
          <w:sz w:val="44"/>
          <w:szCs w:val="44"/>
          <w:lang w:val="en-US" w:eastAsia="zh-CN"/>
        </w:rPr>
        <w:t>培训会的通知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区属有</w:t>
      </w:r>
      <w:r>
        <w:rPr>
          <w:rFonts w:hint="eastAsia" w:ascii="仿宋_GB2312" w:hAnsi="仿宋_GB2312" w:eastAsia="仿宋_GB2312" w:cs="仿宋_GB2312"/>
          <w:sz w:val="32"/>
          <w:szCs w:val="32"/>
        </w:rPr>
        <w:t>关部门</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为深入贯彻落实《中华人民共和国政府信息公开条例》，不断推进我区政务公开标准化、规范化建设，提升各部门政府信息公开时效，强化政务公开（政府信息公开）工作人员的能力素质，现就开展政务</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工作培训会</w:t>
      </w:r>
      <w:r>
        <w:rPr>
          <w:rFonts w:hint="eastAsia" w:ascii="仿宋_GB2312" w:hAnsi="仿宋_GB2312" w:eastAsia="仿宋_GB2312" w:cs="仿宋_GB2312"/>
          <w:sz w:val="32"/>
          <w:szCs w:val="32"/>
          <w:lang w:eastAsia="zh-CN"/>
        </w:rPr>
        <w:t>相关事宜</w:t>
      </w:r>
      <w:r>
        <w:rPr>
          <w:rFonts w:hint="eastAsia" w:ascii="仿宋_GB2312" w:hAnsi="仿宋_GB2312" w:eastAsia="仿宋_GB2312" w:cs="仿宋_GB2312"/>
          <w:sz w:val="32"/>
          <w:szCs w:val="32"/>
        </w:rPr>
        <w:t>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、时间地点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5月10</w:t>
      </w:r>
      <w:r>
        <w:rPr>
          <w:rFonts w:hint="eastAsia" w:ascii="仿宋_GB2312" w:hAnsi="仿宋_GB2312" w:eastAsia="仿宋_GB2312" w:cs="仿宋_GB2312"/>
          <w:sz w:val="32"/>
          <w:szCs w:val="32"/>
        </w:rPr>
        <w:t>日（星期</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下午</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会期半天，会场设在</w:t>
      </w:r>
      <w:r>
        <w:rPr>
          <w:rFonts w:hint="eastAsia" w:ascii="仿宋_GB2312" w:hAnsi="仿宋_GB2312" w:eastAsia="仿宋_GB2312" w:cs="仿宋_GB2312"/>
          <w:sz w:val="32"/>
          <w:szCs w:val="32"/>
        </w:rPr>
        <w:t>区政务大厅4楼</w:t>
      </w:r>
      <w:r>
        <w:rPr>
          <w:rFonts w:hint="eastAsia" w:ascii="仿宋_GB2312" w:hAnsi="仿宋_GB2312" w:eastAsia="仿宋_GB2312" w:cs="仿宋_GB2312"/>
          <w:sz w:val="32"/>
          <w:szCs w:val="32"/>
          <w:lang w:val="en-US" w:eastAsia="zh-CN"/>
        </w:rPr>
        <w:t>412</w:t>
      </w:r>
      <w:r>
        <w:rPr>
          <w:rFonts w:hint="eastAsia" w:ascii="仿宋_GB2312" w:hAnsi="仿宋_GB2312" w:eastAsia="仿宋_GB2312" w:cs="仿宋_GB2312"/>
          <w:sz w:val="32"/>
          <w:szCs w:val="32"/>
        </w:rPr>
        <w:t>会议室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、培训</w:t>
      </w:r>
      <w:r>
        <w:rPr>
          <w:rFonts w:hint="eastAsia" w:ascii="黑体" w:hAnsi="黑体" w:eastAsia="黑体" w:cs="黑体"/>
          <w:sz w:val="32"/>
          <w:szCs w:val="32"/>
          <w:lang w:eastAsia="zh-CN"/>
        </w:rPr>
        <w:t>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val="en-US" w:eastAsia="zh-CN"/>
        </w:rPr>
        <w:t>学习《甘肃省政务新媒体管理办法》、政务新媒体常见错敏词；</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2.解读《甘州区</w:t>
      </w:r>
      <w:r>
        <w:rPr>
          <w:rFonts w:hint="eastAsia" w:ascii="仿宋_GB2312" w:hAnsi="仿宋_GB2312" w:eastAsia="仿宋_GB2312" w:cs="仿宋_GB2312"/>
          <w:b w:val="0"/>
          <w:bCs w:val="0"/>
          <w:sz w:val="32"/>
          <w:szCs w:val="32"/>
          <w:lang w:val="en-US" w:eastAsia="zh-CN"/>
        </w:rPr>
        <w:t>政务公开工作要求</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3.对政府门户网站集约化后台常见问题培训及通报门户网站发布信息表述出现错敏词的情况</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4.安排部署全区政务公开工作。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三、参</w:t>
      </w:r>
      <w:r>
        <w:rPr>
          <w:rFonts w:hint="eastAsia" w:ascii="黑体" w:hAnsi="黑体" w:eastAsia="黑体" w:cs="黑体"/>
          <w:sz w:val="32"/>
          <w:szCs w:val="32"/>
          <w:lang w:eastAsia="zh-CN"/>
        </w:rPr>
        <w:t>会</w:t>
      </w:r>
      <w:r>
        <w:rPr>
          <w:rFonts w:hint="eastAsia" w:ascii="黑体" w:hAnsi="黑体" w:eastAsia="黑体" w:cs="黑体"/>
          <w:sz w:val="32"/>
          <w:szCs w:val="32"/>
        </w:rPr>
        <w:t>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各乡镇、街道</w:t>
      </w:r>
      <w:r>
        <w:rPr>
          <w:rFonts w:hint="eastAsia" w:ascii="仿宋_GB2312" w:hAnsi="仿宋_GB2312" w:eastAsia="仿宋_GB2312" w:cs="仿宋_GB2312"/>
          <w:sz w:val="32"/>
          <w:szCs w:val="32"/>
          <w:lang w:eastAsia="zh-CN"/>
        </w:rPr>
        <w:t>和部门政府门户网站政务信息公开专栏负责人、部门动态负责人及政务新媒体负责人，具体参会单位详情请参考附件</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各乡镇、街道</w:t>
      </w:r>
      <w:r>
        <w:rPr>
          <w:rFonts w:hint="eastAsia" w:ascii="仿宋_GB2312" w:hAnsi="仿宋_GB2312" w:eastAsia="仿宋_GB2312" w:cs="仿宋_GB2312"/>
          <w:sz w:val="32"/>
          <w:szCs w:val="32"/>
          <w:lang w:eastAsia="zh-CN"/>
        </w:rPr>
        <w:t>和部门要积极组织人员参加培训，不得缺席，参会人员提前10分钟进入会场，不迟到不早退，不在会场随意走动，交头接耳、传递文件、并在指定位置就座，全程关闭手机闹铃和各种提示功能，确保手机处于静音状态。</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lang w:eastAsia="zh-CN"/>
        </w:rPr>
        <w:t>本次培训是提升我区政务公开、政府网站、政务新媒体相关业务工作管理人员工作能力的重要方式，各单位参训人员必须为具体负责政务公开、政府网站及政务新媒体工作的人员，且原则上不准请假，确需请假须按规定履行报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eastAsia="zh-CN"/>
        </w:rPr>
        <w:t>.区政务服务局负责做好会场布置、设备信号调试等会务服务工作。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4.各单位将参会人员名单于（包括姓名、单位、联系电话），于5月9日下午18:00前报区政务公开办，电话:（0936）8216270  18609361031。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附件：参加培训单位</w:t>
      </w:r>
      <w:r>
        <w:rPr>
          <w:rFonts w:hint="eastAsia" w:ascii="仿宋_GB2312" w:hAnsi="仿宋_GB2312" w:eastAsia="仿宋_GB2312" w:cs="仿宋_GB2312"/>
          <w:sz w:val="32"/>
          <w:szCs w:val="32"/>
          <w:lang w:eastAsia="zh-CN"/>
        </w:rPr>
        <w:t>名单</w:t>
      </w:r>
    </w:p>
    <w:p>
      <w:pPr>
        <w:pStyle w:val="2"/>
        <w:rPr>
          <w:rFonts w:hint="eastAsia" w:ascii="仿宋_GB2312" w:hAnsi="仿宋_GB2312" w:eastAsia="仿宋_GB2312" w:cs="仿宋_GB2312"/>
          <w:sz w:val="32"/>
          <w:szCs w:val="32"/>
          <w:lang w:eastAsia="zh-CN"/>
        </w:rPr>
      </w:pPr>
    </w:p>
    <w:p>
      <w:pPr>
        <w:rPr>
          <w:rFonts w:hint="eastAsia"/>
        </w:rPr>
      </w:pPr>
    </w:p>
    <w:p>
      <w:pPr>
        <w:pStyle w:val="9"/>
        <w:keepNext w:val="0"/>
        <w:keepLines w:val="0"/>
        <w:pageBreakBefore w:val="0"/>
        <w:widowControl w:val="0"/>
        <w:numPr>
          <w:ilvl w:val="0"/>
          <w:numId w:val="0"/>
        </w:numPr>
        <w:tabs>
          <w:tab w:val="left" w:pos="1043"/>
        </w:tabs>
        <w:kinsoku/>
        <w:wordWrap w:val="0"/>
        <w:overflowPunct/>
        <w:topLinePunct w:val="0"/>
        <w:autoSpaceDE/>
        <w:autoSpaceDN/>
        <w:bidi w:val="0"/>
        <w:adjustRightInd/>
        <w:snapToGrid/>
        <w:spacing w:line="560" w:lineRule="exact"/>
        <w:ind w:left="0" w:leftChars="0" w:right="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甘州区政务公开工作</w:t>
      </w:r>
    </w:p>
    <w:p>
      <w:pPr>
        <w:pStyle w:val="9"/>
        <w:keepNext w:val="0"/>
        <w:keepLines w:val="0"/>
        <w:pageBreakBefore w:val="0"/>
        <w:widowControl w:val="0"/>
        <w:numPr>
          <w:ilvl w:val="0"/>
          <w:numId w:val="0"/>
        </w:numPr>
        <w:tabs>
          <w:tab w:val="left" w:pos="1043"/>
        </w:tabs>
        <w:kinsoku/>
        <w:wordWrap w:val="0"/>
        <w:overflowPunct/>
        <w:topLinePunct w:val="0"/>
        <w:autoSpaceDE/>
        <w:autoSpaceDN/>
        <w:bidi w:val="0"/>
        <w:adjustRightInd/>
        <w:snapToGrid/>
        <w:spacing w:line="560" w:lineRule="exact"/>
        <w:ind w:left="0" w:leftChars="0" w:right="0" w:firstLine="640" w:firstLineChars="200"/>
        <w:jc w:val="right"/>
        <w:textAlignment w:val="auto"/>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领导小组办公室（代章）2024年5月9日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参加培训单位</w:t>
      </w:r>
      <w:r>
        <w:rPr>
          <w:rFonts w:hint="eastAsia" w:ascii="方正小标宋简体" w:hAnsi="方正小标宋简体" w:eastAsia="方正小标宋简体" w:cs="方正小标宋简体"/>
          <w:sz w:val="44"/>
          <w:szCs w:val="44"/>
          <w:lang w:eastAsia="zh-CN"/>
        </w:rPr>
        <w:t>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政府办、市公安局甘州分局、市自然资源局甘州分局、市生态环境局甘州分局、市城管执法局、区民政局、区司法局、区财政局、区人社局、区住建局、区农业农村局、区文体广电和旅游局、区卫生健康局、区退役军人事务局、区应急局、区市场监管局、区统计局、区教育局、区发改局、区医保局、区林草局、区税务局、区信息办、区政务服务局、区湿地局、区科技局、区统计局、区残疾人联合会、区广播电视台、梁家墩镇、新墩镇、上秦镇、沙井镇、党寨镇、大满镇、甘浚镇、长安镇、三闸镇、乌江镇、碱滩镇、小满镇、明永镇、安阳乡、龙渠乡、花寨乡、靖安乡、平山湖乡、东街街道、西街街道、南街街道、北街街道、火车站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TEwYTlkNmE3YTJlNDlhMDI4M2U3NTFmM2M1MTIifQ=="/>
  </w:docVars>
  <w:rsids>
    <w:rsidRoot w:val="00000000"/>
    <w:rsid w:val="00F004DD"/>
    <w:rsid w:val="023F66B6"/>
    <w:rsid w:val="07A93D1B"/>
    <w:rsid w:val="094D790A"/>
    <w:rsid w:val="09E11E76"/>
    <w:rsid w:val="0C4A6383"/>
    <w:rsid w:val="1087637C"/>
    <w:rsid w:val="1105306B"/>
    <w:rsid w:val="12D44BF8"/>
    <w:rsid w:val="18877B6A"/>
    <w:rsid w:val="196830AF"/>
    <w:rsid w:val="1B5F00D3"/>
    <w:rsid w:val="1C3D70F2"/>
    <w:rsid w:val="204D5FEA"/>
    <w:rsid w:val="223C6316"/>
    <w:rsid w:val="248314A6"/>
    <w:rsid w:val="248D4C07"/>
    <w:rsid w:val="27CC1EEA"/>
    <w:rsid w:val="29387837"/>
    <w:rsid w:val="30550BE7"/>
    <w:rsid w:val="33D44600"/>
    <w:rsid w:val="371A590F"/>
    <w:rsid w:val="39350BF9"/>
    <w:rsid w:val="39C173D5"/>
    <w:rsid w:val="3AD66EB0"/>
    <w:rsid w:val="3AF205D5"/>
    <w:rsid w:val="3BD01B51"/>
    <w:rsid w:val="444258AC"/>
    <w:rsid w:val="462A5E39"/>
    <w:rsid w:val="4777787B"/>
    <w:rsid w:val="48BE1C40"/>
    <w:rsid w:val="4CF24A55"/>
    <w:rsid w:val="4E2F6CC3"/>
    <w:rsid w:val="4F560168"/>
    <w:rsid w:val="4FA64C4B"/>
    <w:rsid w:val="54697195"/>
    <w:rsid w:val="54C56159"/>
    <w:rsid w:val="55C151DA"/>
    <w:rsid w:val="55D51A62"/>
    <w:rsid w:val="56447CA9"/>
    <w:rsid w:val="56521689"/>
    <w:rsid w:val="56A934DD"/>
    <w:rsid w:val="56FD42FE"/>
    <w:rsid w:val="570D3802"/>
    <w:rsid w:val="57346FE0"/>
    <w:rsid w:val="57C66F1C"/>
    <w:rsid w:val="595A60E6"/>
    <w:rsid w:val="60C34F31"/>
    <w:rsid w:val="66A870A3"/>
    <w:rsid w:val="66E03DF3"/>
    <w:rsid w:val="6CA41D70"/>
    <w:rsid w:val="6CC369E5"/>
    <w:rsid w:val="6FD45FF1"/>
    <w:rsid w:val="71B903B6"/>
    <w:rsid w:val="748527D2"/>
    <w:rsid w:val="74BD2854"/>
    <w:rsid w:val="75A66EA3"/>
    <w:rsid w:val="76C75323"/>
    <w:rsid w:val="794013BD"/>
    <w:rsid w:val="79811179"/>
    <w:rsid w:val="79B853F7"/>
    <w:rsid w:val="7A8440AF"/>
    <w:rsid w:val="7A855F05"/>
    <w:rsid w:val="7B0C1557"/>
    <w:rsid w:val="7BDD3921"/>
    <w:rsid w:val="7EE57910"/>
    <w:rsid w:val="7FE47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index 6"/>
    <w:basedOn w:val="1"/>
    <w:next w:val="1"/>
    <w:autoRedefine/>
    <w:qFormat/>
    <w:uiPriority w:val="0"/>
  </w:style>
  <w:style w:type="paragraph" w:styleId="3">
    <w:name w:val="footer"/>
    <w:basedOn w:val="1"/>
    <w:autoRedefine/>
    <w:unhideWhenUsed/>
    <w:qFormat/>
    <w:uiPriority w:val="0"/>
    <w:pPr>
      <w:tabs>
        <w:tab w:val="center" w:pos="4153"/>
        <w:tab w:val="right" w:pos="8306"/>
      </w:tabs>
      <w:snapToGrid w:val="0"/>
      <w:jc w:val="left"/>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21"/>
    <w:basedOn w:val="6"/>
    <w:autoRedefine/>
    <w:qFormat/>
    <w:uiPriority w:val="0"/>
    <w:rPr>
      <w:rFonts w:hint="eastAsia" w:ascii="宋体" w:hAnsi="宋体" w:eastAsia="宋体" w:cs="宋体"/>
      <w:color w:val="000000"/>
      <w:sz w:val="22"/>
      <w:szCs w:val="22"/>
      <w:u w:val="none"/>
    </w:rPr>
  </w:style>
  <w:style w:type="character" w:customStyle="1" w:styleId="8">
    <w:name w:val="font01"/>
    <w:basedOn w:val="6"/>
    <w:autoRedefine/>
    <w:qFormat/>
    <w:uiPriority w:val="0"/>
    <w:rPr>
      <w:rFonts w:ascii="Tahoma" w:hAnsi="Tahoma" w:eastAsia="Tahoma" w:cs="Tahoma"/>
      <w:color w:val="000000"/>
      <w:sz w:val="22"/>
      <w:szCs w:val="22"/>
      <w:u w:val="none"/>
    </w:rPr>
  </w:style>
  <w:style w:type="paragraph" w:customStyle="1" w:styleId="9">
    <w:name w:val="List Paragraph"/>
    <w:basedOn w:val="1"/>
    <w:autoRedefine/>
    <w:qFormat/>
    <w:uiPriority w:val="1"/>
    <w:pPr>
      <w:ind w:left="136" w:right="1586" w:firstLine="609"/>
      <w:jc w:val="both"/>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855</Words>
  <Characters>872</Characters>
  <Lines>0</Lines>
  <Paragraphs>0</Paragraphs>
  <TotalTime>93</TotalTime>
  <ScaleCrop>false</ScaleCrop>
  <LinksUpToDate>false</LinksUpToDate>
  <CharactersWithSpaces>940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2022-03-01T02:47:00Z</dcterms:created>
  <dc:creator>Administrator</dc:creator>
  <cp:lastModifiedBy>政务服务局</cp:lastModifiedBy>
  <cp:lastPrinted>2024-05-08T06:36:00Z</cp:lastPrinted>
  <dcterms:modified xsi:type="dcterms:W3CDTF">2024-05-09T03:49:30Z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24ECE2CC336941218DFF966177D4A3AD_13</vt:lpwstr>
  </property>
</Properties>
</file>